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7D" w:rsidRPr="00670F7D" w:rsidRDefault="00670F7D" w:rsidP="00670F7D">
      <w:pPr>
        <w:rPr>
          <w:rFonts w:eastAsia="Times New Roman"/>
          <w:color w:val="0F243E"/>
          <w:sz w:val="28"/>
          <w:szCs w:val="28"/>
        </w:rPr>
      </w:pPr>
    </w:p>
    <w:p w:rsidR="00670F7D" w:rsidRPr="00670F7D" w:rsidRDefault="00670F7D" w:rsidP="00670F7D">
      <w:pPr>
        <w:rPr>
          <w:rFonts w:eastAsia="Times New Roman"/>
          <w:color w:val="0F243E"/>
          <w:sz w:val="28"/>
          <w:szCs w:val="28"/>
        </w:rPr>
      </w:pPr>
      <w:r w:rsidRPr="00670F7D">
        <w:rPr>
          <w:rFonts w:ascii="Calibri" w:eastAsia="Times New Roman" w:hAnsi="Calibri" w:cs="Calibri"/>
          <w:noProof/>
          <w:sz w:val="22"/>
          <w:szCs w:val="22"/>
          <w:lang w:val="ru-RU"/>
        </w:rPr>
        <w:drawing>
          <wp:anchor distT="0" distB="0" distL="114300" distR="114300" simplePos="0" relativeHeight="251662336" behindDoc="0" locked="0" layoutInCell="1" allowOverlap="1" wp14:anchorId="4D5C7598" wp14:editId="6F181BD6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0F7D" w:rsidRPr="00670F7D" w:rsidRDefault="00670F7D" w:rsidP="00670F7D">
      <w:pPr>
        <w:rPr>
          <w:rFonts w:eastAsia="Times New Roman"/>
          <w:color w:val="0F243E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Times New Roman"/>
          <w:color w:val="0F243E"/>
          <w:spacing w:val="-8"/>
          <w:sz w:val="26"/>
          <w:szCs w:val="26"/>
        </w:rPr>
      </w:pP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Times New Roman"/>
          <w:spacing w:val="-8"/>
          <w:sz w:val="32"/>
          <w:szCs w:val="32"/>
        </w:rPr>
      </w:pPr>
      <w:r w:rsidRPr="00670F7D">
        <w:rPr>
          <w:rFonts w:eastAsia="Times New Roman"/>
          <w:spacing w:val="-8"/>
          <w:sz w:val="26"/>
          <w:szCs w:val="26"/>
        </w:rPr>
        <w:t xml:space="preserve">                                                                            </w:t>
      </w:r>
      <w:r w:rsidRPr="00670F7D">
        <w:rPr>
          <w:rFonts w:eastAsia="Times New Roman"/>
          <w:spacing w:val="-8"/>
          <w:sz w:val="32"/>
          <w:szCs w:val="32"/>
        </w:rPr>
        <w:t>УКРАЇНА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Times New Roman"/>
          <w:sz w:val="20"/>
          <w:szCs w:val="20"/>
        </w:rPr>
      </w:pPr>
      <w:r w:rsidRPr="00670F7D">
        <w:rPr>
          <w:rFonts w:ascii="Calibri" w:eastAsia="Times New Roman" w:hAnsi="Calibri" w:cs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-1288416</wp:posOffset>
                </wp:positionH>
                <wp:positionV relativeFrom="paragraph">
                  <wp:posOffset>225425</wp:posOffset>
                </wp:positionV>
                <wp:extent cx="0" cy="816610"/>
                <wp:effectExtent l="0" t="0" r="19050" b="2159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3FB10" id="Прямая соединительная линия 19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01.45pt,17.75pt" to="-101.4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" o:allowincell="f" strokeweight="1.2pt">
                <w10:wrap anchorx="margin"/>
              </v:line>
            </w:pict>
          </mc:Fallback>
        </mc:AlternateContent>
      </w:r>
      <w:r w:rsidRPr="00670F7D">
        <w:rPr>
          <w:rFonts w:eastAsia="Times New Roman"/>
          <w:b/>
          <w:bCs/>
          <w:spacing w:val="-2"/>
          <w:sz w:val="28"/>
          <w:szCs w:val="28"/>
        </w:rPr>
        <w:t>ВИСОЦЬКА СІЛЬСЬКА РАДА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Times New Roman"/>
          <w:sz w:val="20"/>
          <w:szCs w:val="20"/>
        </w:rPr>
      </w:pPr>
      <w:r w:rsidRPr="00670F7D">
        <w:rPr>
          <w:rFonts w:eastAsia="Times New Roman"/>
          <w:b/>
          <w:bCs/>
          <w:sz w:val="28"/>
          <w:szCs w:val="28"/>
        </w:rPr>
        <w:t>Дубровицького району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70F7D">
        <w:rPr>
          <w:rFonts w:eastAsia="Times New Roman"/>
          <w:b/>
          <w:bCs/>
          <w:spacing w:val="-1"/>
          <w:sz w:val="28"/>
          <w:szCs w:val="28"/>
        </w:rPr>
        <w:t>Рівненської області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Times New Roman"/>
          <w:sz w:val="20"/>
          <w:szCs w:val="20"/>
        </w:rPr>
      </w:pPr>
      <w:r w:rsidRPr="00670F7D">
        <w:rPr>
          <w:rFonts w:ascii="Calibri" w:eastAsia="Times New Roman" w:hAnsi="Calibri" w:cs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-1398906</wp:posOffset>
                </wp:positionH>
                <wp:positionV relativeFrom="paragraph">
                  <wp:posOffset>839470</wp:posOffset>
                </wp:positionV>
                <wp:extent cx="0" cy="5066030"/>
                <wp:effectExtent l="0" t="0" r="19050" b="2032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603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FE38D" id="Прямая соединительная линия 19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10.15pt,66.1pt" to="-110.1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" o:allowincell="f" strokeweight=".95pt">
                <w10:wrap anchorx="margin"/>
              </v:line>
            </w:pict>
          </mc:Fallback>
        </mc:AlternateContent>
      </w:r>
      <w:r w:rsidRPr="00670F7D">
        <w:rPr>
          <w:rFonts w:eastAsia="Times New Roman"/>
          <w:b/>
          <w:bCs/>
          <w:sz w:val="28"/>
          <w:szCs w:val="28"/>
        </w:rPr>
        <w:t>РІШЕННЯ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0"/>
          <w:szCs w:val="20"/>
        </w:rPr>
        <w:sectPr w:rsidR="00670F7D" w:rsidRPr="00670F7D" w:rsidSect="0002097E">
          <w:pgSz w:w="11909" w:h="16834"/>
          <w:pgMar w:top="720" w:right="1077" w:bottom="720" w:left="993" w:header="720" w:footer="720" w:gutter="0"/>
          <w:cols w:space="60"/>
          <w:noEndnote/>
        </w:sectPr>
      </w:pP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670F7D">
        <w:rPr>
          <w:rFonts w:eastAsia="Times New Roman"/>
          <w:spacing w:val="1"/>
          <w:sz w:val="28"/>
          <w:szCs w:val="28"/>
        </w:rPr>
        <w:lastRenderedPageBreak/>
        <w:t>від 31 березня 2017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pacing w:val="8"/>
          <w:sz w:val="28"/>
          <w:szCs w:val="28"/>
        </w:rPr>
      </w:pPr>
      <w:r w:rsidRPr="00670F7D">
        <w:rPr>
          <w:rFonts w:eastAsia="Times New Roman"/>
          <w:sz w:val="20"/>
          <w:szCs w:val="20"/>
        </w:rPr>
        <w:br w:type="column"/>
      </w:r>
      <w:r w:rsidRPr="00670F7D">
        <w:rPr>
          <w:rFonts w:eastAsia="Times New Roman"/>
          <w:spacing w:val="8"/>
          <w:sz w:val="28"/>
          <w:szCs w:val="28"/>
        </w:rPr>
        <w:lastRenderedPageBreak/>
        <w:t>№  117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pacing w:val="8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0"/>
          <w:szCs w:val="20"/>
        </w:rPr>
        <w:sectPr w:rsidR="00670F7D" w:rsidRPr="00670F7D" w:rsidSect="008D4085">
          <w:type w:val="continuous"/>
          <w:pgSz w:w="11909" w:h="16834"/>
          <w:pgMar w:top="720" w:right="1077" w:bottom="720" w:left="1412" w:header="720" w:footer="720" w:gutter="0"/>
          <w:cols w:num="2" w:space="720" w:equalWidth="0">
            <w:col w:w="2908" w:space="4574"/>
            <w:col w:w="1509"/>
          </w:cols>
          <w:noEndnote/>
        </w:sectPr>
      </w:pP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763"/>
        <w:rPr>
          <w:rFonts w:eastAsia="Times New Roman"/>
          <w:spacing w:val="-1"/>
          <w:sz w:val="28"/>
          <w:szCs w:val="28"/>
        </w:rPr>
      </w:pPr>
      <w:r w:rsidRPr="00670F7D">
        <w:rPr>
          <w:rFonts w:eastAsia="Times New Roman"/>
          <w:spacing w:val="-2"/>
          <w:sz w:val="28"/>
          <w:szCs w:val="28"/>
        </w:rPr>
        <w:lastRenderedPageBreak/>
        <w:t xml:space="preserve">Про затвердження Програми запобігання </w:t>
      </w:r>
      <w:r w:rsidRPr="00670F7D">
        <w:rPr>
          <w:rFonts w:eastAsia="Times New Roman"/>
          <w:sz w:val="28"/>
          <w:szCs w:val="28"/>
        </w:rPr>
        <w:t xml:space="preserve">та ліквідації надзвичайних ситуацій та наслідків стихійного лиха, пов'язаних з утриманням і експлуатацією мостової </w:t>
      </w:r>
      <w:r w:rsidRPr="00670F7D">
        <w:rPr>
          <w:rFonts w:eastAsia="Times New Roman"/>
          <w:spacing w:val="-1"/>
          <w:sz w:val="28"/>
          <w:szCs w:val="28"/>
        </w:rPr>
        <w:t>споруди на 2017 рік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763"/>
        <w:rPr>
          <w:rFonts w:eastAsia="Times New Roman"/>
          <w:sz w:val="20"/>
          <w:szCs w:val="20"/>
        </w:rPr>
      </w:pP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eastAsia="Times New Roman"/>
          <w:sz w:val="20"/>
          <w:szCs w:val="20"/>
        </w:rPr>
      </w:pPr>
      <w:r w:rsidRPr="00670F7D">
        <w:rPr>
          <w:rFonts w:eastAsia="Times New Roman"/>
          <w:spacing w:val="-1"/>
          <w:sz w:val="28"/>
          <w:szCs w:val="28"/>
        </w:rPr>
        <w:t xml:space="preserve">     З метою збереження транспортного сполучення між селами ради, які </w:t>
      </w:r>
      <w:r w:rsidRPr="00670F7D">
        <w:rPr>
          <w:rFonts w:eastAsia="Times New Roman"/>
          <w:sz w:val="28"/>
          <w:szCs w:val="28"/>
        </w:rPr>
        <w:t xml:space="preserve">розділені водними об'єктами, створення безпечних умов життєдіяльності населення, належних умов для обробітку сільськогосподарських угідь, </w:t>
      </w:r>
      <w:r w:rsidRPr="00670F7D">
        <w:rPr>
          <w:rFonts w:eastAsia="Times New Roman"/>
          <w:spacing w:val="1"/>
          <w:sz w:val="28"/>
          <w:szCs w:val="28"/>
        </w:rPr>
        <w:t xml:space="preserve">проведення аварійно-відновлювальних та інших невідкладних робіт на </w:t>
      </w:r>
      <w:r w:rsidRPr="00670F7D">
        <w:rPr>
          <w:rFonts w:eastAsia="Times New Roman"/>
          <w:spacing w:val="4"/>
          <w:sz w:val="28"/>
          <w:szCs w:val="28"/>
        </w:rPr>
        <w:t xml:space="preserve">мостовій переправі при загрозі та виникненні надзвичайної ситуації, </w:t>
      </w:r>
      <w:r w:rsidRPr="00670F7D">
        <w:rPr>
          <w:rFonts w:eastAsia="Times New Roman"/>
          <w:sz w:val="28"/>
          <w:szCs w:val="28"/>
        </w:rPr>
        <w:t xml:space="preserve">відповідно до п. 22 ст.26 Закону України "Про місцеве самоврядування в </w:t>
      </w:r>
      <w:r w:rsidRPr="00670F7D">
        <w:rPr>
          <w:rFonts w:eastAsia="Times New Roman"/>
          <w:spacing w:val="-1"/>
          <w:sz w:val="28"/>
          <w:szCs w:val="28"/>
        </w:rPr>
        <w:t>Україні", сільська рада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rFonts w:eastAsia="Times New Roman"/>
          <w:b/>
          <w:bCs/>
          <w:spacing w:val="-5"/>
          <w:sz w:val="28"/>
          <w:szCs w:val="28"/>
        </w:rPr>
      </w:pPr>
      <w:r w:rsidRPr="00670F7D">
        <w:rPr>
          <w:rFonts w:eastAsia="Times New Roman"/>
          <w:b/>
          <w:bCs/>
          <w:spacing w:val="-5"/>
          <w:sz w:val="28"/>
          <w:szCs w:val="28"/>
        </w:rPr>
        <w:t>вирішила: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rFonts w:eastAsia="Times New Roman"/>
          <w:sz w:val="20"/>
          <w:szCs w:val="20"/>
        </w:rPr>
      </w:pPr>
    </w:p>
    <w:p w:rsidR="00670F7D" w:rsidRPr="00670F7D" w:rsidRDefault="00670F7D" w:rsidP="00670F7D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17" w:lineRule="exact"/>
        <w:rPr>
          <w:rFonts w:eastAsia="Times New Roman"/>
          <w:spacing w:val="-1"/>
          <w:sz w:val="28"/>
          <w:szCs w:val="28"/>
        </w:rPr>
      </w:pPr>
      <w:r w:rsidRPr="00670F7D">
        <w:rPr>
          <w:rFonts w:eastAsia="Times New Roman"/>
          <w:spacing w:val="-29"/>
          <w:sz w:val="28"/>
          <w:szCs w:val="28"/>
        </w:rPr>
        <w:t xml:space="preserve">1.  </w:t>
      </w:r>
      <w:r w:rsidRPr="00670F7D">
        <w:rPr>
          <w:rFonts w:eastAsia="Times New Roman"/>
          <w:spacing w:val="3"/>
          <w:sz w:val="28"/>
          <w:szCs w:val="28"/>
        </w:rPr>
        <w:t>Затвердити  Програму  запобігання  та  ліквідації  надзвичайних</w:t>
      </w:r>
      <w:r w:rsidRPr="00670F7D">
        <w:rPr>
          <w:rFonts w:eastAsia="Times New Roman"/>
          <w:spacing w:val="3"/>
          <w:sz w:val="28"/>
          <w:szCs w:val="28"/>
        </w:rPr>
        <w:br/>
      </w:r>
      <w:r w:rsidRPr="00670F7D">
        <w:rPr>
          <w:rFonts w:eastAsia="Times New Roman"/>
          <w:bCs/>
          <w:sz w:val="28"/>
          <w:szCs w:val="28"/>
        </w:rPr>
        <w:t xml:space="preserve">ситуацій   </w:t>
      </w:r>
      <w:r w:rsidRPr="00670F7D">
        <w:rPr>
          <w:rFonts w:eastAsia="Times New Roman"/>
          <w:sz w:val="28"/>
          <w:szCs w:val="28"/>
        </w:rPr>
        <w:t>та   наслідків   стихійного   лиха,   пов'язаних   з   утриманням   і</w:t>
      </w:r>
      <w:r w:rsidRPr="00670F7D">
        <w:rPr>
          <w:rFonts w:eastAsia="Times New Roman"/>
          <w:sz w:val="28"/>
          <w:szCs w:val="28"/>
        </w:rPr>
        <w:br/>
      </w:r>
      <w:r w:rsidRPr="00670F7D">
        <w:rPr>
          <w:rFonts w:eastAsia="Times New Roman"/>
          <w:spacing w:val="-1"/>
          <w:sz w:val="28"/>
          <w:szCs w:val="28"/>
        </w:rPr>
        <w:t>експлуатацією мостової споруди на 2017 рік (додається).</w:t>
      </w:r>
    </w:p>
    <w:p w:rsidR="00670F7D" w:rsidRPr="00670F7D" w:rsidRDefault="00670F7D" w:rsidP="00670F7D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17" w:lineRule="exact"/>
        <w:rPr>
          <w:rFonts w:eastAsia="Times New Roman"/>
          <w:sz w:val="20"/>
          <w:szCs w:val="20"/>
        </w:rPr>
      </w:pPr>
    </w:p>
    <w:p w:rsidR="00670F7D" w:rsidRPr="00670F7D" w:rsidRDefault="00670F7D" w:rsidP="00670F7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  <w:r w:rsidRPr="00670F7D">
        <w:rPr>
          <w:rFonts w:eastAsia="Times New Roman"/>
          <w:spacing w:val="-12"/>
          <w:sz w:val="28"/>
          <w:szCs w:val="28"/>
        </w:rPr>
        <w:t xml:space="preserve">2. </w:t>
      </w:r>
      <w:r w:rsidRPr="00670F7D">
        <w:rPr>
          <w:rFonts w:eastAsia="Times New Roman"/>
          <w:spacing w:val="4"/>
          <w:sz w:val="28"/>
          <w:szCs w:val="28"/>
        </w:rPr>
        <w:t>Контроль за виконанням даного рішення покласти на заступника сільського голови з питань діяльності виконавчих органів ради (Самка С.І.).</w:t>
      </w:r>
    </w:p>
    <w:p w:rsidR="00670F7D" w:rsidRPr="00670F7D" w:rsidRDefault="00670F7D" w:rsidP="00670F7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z w:val="20"/>
          <w:szCs w:val="20"/>
          <w:lang w:val="ru-RU"/>
        </w:rPr>
        <w:sectPr w:rsidR="00670F7D" w:rsidRPr="00670F7D" w:rsidSect="008D4085">
          <w:type w:val="continuous"/>
          <w:pgSz w:w="11909" w:h="16834"/>
          <w:pgMar w:top="720" w:right="1077" w:bottom="720" w:left="1412" w:header="720" w:footer="720" w:gutter="0"/>
          <w:cols w:space="60"/>
          <w:noEndnote/>
        </w:sectPr>
      </w:pPr>
      <w:r w:rsidRPr="00670F7D">
        <w:rPr>
          <w:rFonts w:eastAsia="Times New Roman"/>
          <w:spacing w:val="-8"/>
          <w:sz w:val="28"/>
          <w:szCs w:val="28"/>
        </w:rPr>
        <w:t xml:space="preserve">Сільський голова                                      Л. Ф. Гура                                </w:t>
      </w:r>
    </w:p>
    <w:p w:rsidR="00670F7D" w:rsidRPr="00670F7D" w:rsidRDefault="00670F7D" w:rsidP="00670F7D">
      <w:pPr>
        <w:framePr w:h="2141" w:hSpace="38" w:wrap="notBeside" w:vAnchor="text" w:hAnchor="margin" w:x="-4069" w:y="591"/>
        <w:widowControl w:val="0"/>
        <w:autoSpaceDE w:val="0"/>
        <w:autoSpaceDN w:val="0"/>
        <w:adjustRightInd w:val="0"/>
        <w:rPr>
          <w:rFonts w:eastAsia="Times New Roman"/>
          <w:color w:val="0F243E"/>
          <w:lang w:val="ru-RU"/>
        </w:rPr>
      </w:pP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before="1320"/>
        <w:rPr>
          <w:rFonts w:eastAsia="Times New Roman"/>
          <w:b/>
          <w:bCs/>
          <w:spacing w:val="-3"/>
          <w:sz w:val="28"/>
          <w:szCs w:val="28"/>
        </w:rPr>
      </w:pPr>
      <w:r w:rsidRPr="00670F7D">
        <w:rPr>
          <w:rFonts w:ascii="Calibri" w:eastAsia="Times New Roman" w:hAnsi="Calibri" w:cs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-1163320</wp:posOffset>
                </wp:positionH>
                <wp:positionV relativeFrom="paragraph">
                  <wp:posOffset>304800</wp:posOffset>
                </wp:positionV>
                <wp:extent cx="47625" cy="7162800"/>
                <wp:effectExtent l="0" t="0" r="28575" b="1905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716280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1F324" id="Прямая соединительная линия 1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1.6pt,24pt" to="-87.85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" o:allowincell="f" strokeweight="2.15pt">
                <w10:wrap anchorx="margin"/>
              </v:line>
            </w:pict>
          </mc:Fallback>
        </mc:AlternateContent>
      </w:r>
      <w:r w:rsidRPr="00670F7D">
        <w:rPr>
          <w:rFonts w:eastAsia="Times New Roman"/>
          <w:b/>
          <w:bCs/>
          <w:spacing w:val="-3"/>
          <w:sz w:val="28"/>
          <w:szCs w:val="28"/>
        </w:rPr>
        <w:t xml:space="preserve">                                                                                                        Додаток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right"/>
        <w:rPr>
          <w:rFonts w:eastAsia="Times New Roman"/>
          <w:spacing w:val="-1"/>
          <w:sz w:val="28"/>
          <w:szCs w:val="28"/>
        </w:rPr>
      </w:pPr>
      <w:r w:rsidRPr="00670F7D">
        <w:rPr>
          <w:rFonts w:eastAsia="Times New Roman"/>
          <w:spacing w:val="-1"/>
          <w:sz w:val="28"/>
          <w:szCs w:val="28"/>
        </w:rPr>
        <w:t>до рішення сільської ради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right"/>
        <w:rPr>
          <w:rFonts w:eastAsia="Times New Roman"/>
          <w:sz w:val="20"/>
          <w:szCs w:val="20"/>
        </w:rPr>
      </w:pPr>
      <w:r w:rsidRPr="00670F7D">
        <w:rPr>
          <w:rFonts w:eastAsia="Times New Roman"/>
          <w:spacing w:val="-2"/>
          <w:sz w:val="28"/>
          <w:szCs w:val="28"/>
        </w:rPr>
        <w:t>від 31.03.2017 року № 117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before="322" w:line="322" w:lineRule="exact"/>
        <w:rPr>
          <w:rFonts w:eastAsia="Times New Roman"/>
          <w:sz w:val="20"/>
          <w:szCs w:val="20"/>
        </w:rPr>
      </w:pPr>
      <w:r w:rsidRPr="00670F7D">
        <w:rPr>
          <w:rFonts w:eastAsia="Times New Roman"/>
          <w:b/>
          <w:bCs/>
          <w:spacing w:val="-2"/>
          <w:sz w:val="28"/>
          <w:szCs w:val="28"/>
        </w:rPr>
        <w:t xml:space="preserve">                                                             Програма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  <w:r w:rsidRPr="00670F7D">
        <w:rPr>
          <w:rFonts w:eastAsia="Times New Roman"/>
          <w:spacing w:val="-2"/>
          <w:sz w:val="28"/>
          <w:szCs w:val="28"/>
        </w:rPr>
        <w:t xml:space="preserve">запобігання та ліквідації надзвичайних ситуацій та наслідків </w:t>
      </w:r>
      <w:r w:rsidRPr="00670F7D">
        <w:rPr>
          <w:rFonts w:eastAsia="Times New Roman"/>
          <w:spacing w:val="-1"/>
          <w:sz w:val="28"/>
          <w:szCs w:val="28"/>
        </w:rPr>
        <w:t>стихійного лиха, пов'язаних з утриманням і експлуатацією мостової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Times New Roman"/>
          <w:sz w:val="20"/>
          <w:szCs w:val="20"/>
        </w:rPr>
      </w:pPr>
      <w:r w:rsidRPr="00670F7D">
        <w:rPr>
          <w:rFonts w:eastAsia="Times New Roman"/>
          <w:sz w:val="28"/>
          <w:szCs w:val="28"/>
        </w:rPr>
        <w:t>споруди на 2017 рік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jc w:val="both"/>
        <w:rPr>
          <w:rFonts w:eastAsia="Times New Roman"/>
          <w:sz w:val="20"/>
          <w:szCs w:val="20"/>
        </w:rPr>
      </w:pPr>
      <w:r w:rsidRPr="00670F7D">
        <w:rPr>
          <w:rFonts w:eastAsia="Times New Roman"/>
          <w:b/>
          <w:bCs/>
          <w:spacing w:val="2"/>
          <w:sz w:val="28"/>
          <w:szCs w:val="28"/>
        </w:rPr>
        <w:t xml:space="preserve">Назва Програми: </w:t>
      </w:r>
      <w:r w:rsidRPr="00670F7D">
        <w:rPr>
          <w:rFonts w:eastAsia="Times New Roman"/>
          <w:spacing w:val="2"/>
          <w:sz w:val="28"/>
          <w:szCs w:val="28"/>
        </w:rPr>
        <w:t xml:space="preserve">Запобігання та ліквідації надзвичайних ситуацій та </w:t>
      </w:r>
      <w:r w:rsidRPr="00670F7D">
        <w:rPr>
          <w:rFonts w:eastAsia="Times New Roman"/>
          <w:spacing w:val="8"/>
          <w:sz w:val="28"/>
          <w:szCs w:val="28"/>
        </w:rPr>
        <w:t xml:space="preserve">наслідків стихійного лиха, пов'язаних з утриманням і </w:t>
      </w:r>
      <w:r w:rsidRPr="00670F7D">
        <w:rPr>
          <w:rFonts w:eastAsia="Times New Roman"/>
          <w:sz w:val="28"/>
          <w:szCs w:val="28"/>
        </w:rPr>
        <w:t>експлуатацією мостової споруди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rFonts w:eastAsia="Times New Roman"/>
          <w:sz w:val="20"/>
          <w:szCs w:val="20"/>
        </w:rPr>
      </w:pPr>
      <w:r w:rsidRPr="00670F7D">
        <w:rPr>
          <w:rFonts w:eastAsia="Times New Roman"/>
          <w:b/>
          <w:bCs/>
          <w:spacing w:val="-1"/>
          <w:sz w:val="28"/>
          <w:szCs w:val="28"/>
        </w:rPr>
        <w:t xml:space="preserve">Мета Програми: </w:t>
      </w:r>
      <w:r w:rsidRPr="00670F7D">
        <w:rPr>
          <w:rFonts w:eastAsia="Times New Roman"/>
          <w:spacing w:val="-1"/>
          <w:sz w:val="28"/>
          <w:szCs w:val="28"/>
        </w:rPr>
        <w:t xml:space="preserve">Збереження транспортного сполучення між селами ради, </w:t>
      </w:r>
      <w:r w:rsidRPr="00670F7D">
        <w:rPr>
          <w:rFonts w:eastAsia="Times New Roman"/>
          <w:spacing w:val="1"/>
          <w:sz w:val="28"/>
          <w:szCs w:val="28"/>
        </w:rPr>
        <w:t xml:space="preserve">створення належних умов жителям ради для обробітку сільськогосподарських угідь, збереження від руйнування понтонно-мостової переправи та забезпечення їх ефективного функціонування, запобігання нещасних випадків на водних </w:t>
      </w:r>
      <w:r w:rsidRPr="00670F7D">
        <w:rPr>
          <w:rFonts w:eastAsia="Times New Roman"/>
          <w:spacing w:val="11"/>
          <w:sz w:val="28"/>
          <w:szCs w:val="28"/>
        </w:rPr>
        <w:t xml:space="preserve">об'єктах, підвищення безпеки руху, комфортності та </w:t>
      </w:r>
      <w:r w:rsidRPr="00670F7D">
        <w:rPr>
          <w:rFonts w:eastAsia="Times New Roman"/>
          <w:spacing w:val="1"/>
          <w:sz w:val="28"/>
          <w:szCs w:val="28"/>
        </w:rPr>
        <w:t xml:space="preserve">економічності перевезень пасажирів і вантажів , забезпечення </w:t>
      </w:r>
      <w:r w:rsidRPr="00670F7D">
        <w:rPr>
          <w:rFonts w:eastAsia="Times New Roman"/>
          <w:spacing w:val="11"/>
          <w:sz w:val="28"/>
          <w:szCs w:val="28"/>
        </w:rPr>
        <w:t xml:space="preserve">планомірного розвитку понтонно-мостових переправ, поліпшення їх транспортно-експлуатаційного стану та </w:t>
      </w:r>
      <w:r w:rsidRPr="00670F7D">
        <w:rPr>
          <w:rFonts w:eastAsia="Times New Roman"/>
          <w:spacing w:val="1"/>
          <w:sz w:val="28"/>
          <w:szCs w:val="28"/>
        </w:rPr>
        <w:t>технічних показників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/>
        <w:jc w:val="both"/>
        <w:rPr>
          <w:rFonts w:eastAsia="Times New Roman"/>
          <w:sz w:val="20"/>
          <w:szCs w:val="20"/>
        </w:rPr>
      </w:pPr>
      <w:r w:rsidRPr="00670F7D">
        <w:rPr>
          <w:rFonts w:eastAsia="Times New Roman"/>
          <w:b/>
          <w:bCs/>
          <w:spacing w:val="5"/>
          <w:sz w:val="28"/>
          <w:szCs w:val="28"/>
        </w:rPr>
        <w:t xml:space="preserve">Напрям діяльності: </w:t>
      </w:r>
      <w:r w:rsidRPr="00670F7D">
        <w:rPr>
          <w:rFonts w:eastAsia="Times New Roman"/>
          <w:spacing w:val="5"/>
          <w:sz w:val="28"/>
          <w:szCs w:val="28"/>
        </w:rPr>
        <w:t xml:space="preserve">Влаштування і утримання мостової переправи, </w:t>
      </w:r>
      <w:r w:rsidRPr="00670F7D">
        <w:rPr>
          <w:rFonts w:eastAsia="Times New Roman"/>
          <w:spacing w:val="1"/>
          <w:sz w:val="28"/>
          <w:szCs w:val="28"/>
        </w:rPr>
        <w:t xml:space="preserve">своєчасне проведення аварійно-відновлювальних та інших </w:t>
      </w:r>
      <w:r w:rsidRPr="00670F7D">
        <w:rPr>
          <w:rFonts w:eastAsia="Times New Roman"/>
          <w:spacing w:val="11"/>
          <w:sz w:val="28"/>
          <w:szCs w:val="28"/>
        </w:rPr>
        <w:t xml:space="preserve">невідкладних робіт у випадку загрози та виникнення </w:t>
      </w:r>
      <w:r w:rsidRPr="00670F7D">
        <w:rPr>
          <w:rFonts w:eastAsia="Times New Roman"/>
          <w:spacing w:val="5"/>
          <w:sz w:val="28"/>
          <w:szCs w:val="28"/>
        </w:rPr>
        <w:t xml:space="preserve">надзвичайної ситуації, проведення регламентних ремонтних </w:t>
      </w:r>
      <w:r w:rsidRPr="00670F7D">
        <w:rPr>
          <w:rFonts w:eastAsia="Times New Roman"/>
          <w:spacing w:val="1"/>
          <w:sz w:val="28"/>
          <w:szCs w:val="28"/>
        </w:rPr>
        <w:t>робіт конструктивних елементів мостової споруди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4"/>
        <w:jc w:val="both"/>
        <w:rPr>
          <w:rFonts w:eastAsia="Times New Roman"/>
          <w:sz w:val="20"/>
          <w:szCs w:val="20"/>
          <w:lang w:val="ru-RU"/>
        </w:rPr>
      </w:pPr>
      <w:r w:rsidRPr="00670F7D">
        <w:rPr>
          <w:rFonts w:eastAsia="Times New Roman"/>
          <w:b/>
          <w:bCs/>
          <w:spacing w:val="-1"/>
          <w:sz w:val="28"/>
          <w:szCs w:val="28"/>
        </w:rPr>
        <w:t xml:space="preserve">Завдання Програми: </w:t>
      </w:r>
      <w:r w:rsidRPr="00670F7D">
        <w:rPr>
          <w:rFonts w:eastAsia="Times New Roman"/>
          <w:spacing w:val="-1"/>
          <w:sz w:val="28"/>
          <w:szCs w:val="28"/>
        </w:rPr>
        <w:t xml:space="preserve">Запобігання аварійних ситуацій на мостовій споруді, </w:t>
      </w:r>
      <w:r w:rsidRPr="00670F7D">
        <w:rPr>
          <w:rFonts w:eastAsia="Times New Roman"/>
          <w:spacing w:val="1"/>
          <w:sz w:val="28"/>
          <w:szCs w:val="28"/>
        </w:rPr>
        <w:t xml:space="preserve">здійснення ремонту, створення оперативного резерву </w:t>
      </w:r>
      <w:r w:rsidRPr="00670F7D">
        <w:rPr>
          <w:rFonts w:eastAsia="Times New Roman"/>
          <w:spacing w:val="-2"/>
          <w:sz w:val="28"/>
          <w:szCs w:val="28"/>
        </w:rPr>
        <w:t xml:space="preserve">матеріально-технічних ресурсів для попередження та ліквідації </w:t>
      </w:r>
      <w:r w:rsidRPr="00670F7D">
        <w:rPr>
          <w:rFonts w:eastAsia="Times New Roman"/>
          <w:sz w:val="28"/>
          <w:szCs w:val="28"/>
        </w:rPr>
        <w:t>надзвичайних ситуацій та понтонно-мостовій споруді.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  <w:lang w:val="ru-RU"/>
        </w:rPr>
      </w:pPr>
      <w:r w:rsidRPr="00670F7D">
        <w:rPr>
          <w:rFonts w:eastAsia="Times New Roman"/>
          <w:b/>
          <w:bCs/>
          <w:spacing w:val="-2"/>
          <w:sz w:val="28"/>
          <w:szCs w:val="28"/>
        </w:rPr>
        <w:t xml:space="preserve">Відповідальність </w:t>
      </w:r>
      <w:r w:rsidRPr="00670F7D">
        <w:rPr>
          <w:rFonts w:eastAsia="Times New Roman"/>
          <w:spacing w:val="-2"/>
          <w:sz w:val="28"/>
          <w:szCs w:val="28"/>
        </w:rPr>
        <w:t xml:space="preserve">за </w:t>
      </w:r>
      <w:r w:rsidRPr="00670F7D">
        <w:rPr>
          <w:rFonts w:eastAsia="Times New Roman"/>
          <w:b/>
          <w:bCs/>
          <w:spacing w:val="-2"/>
          <w:sz w:val="28"/>
          <w:szCs w:val="28"/>
        </w:rPr>
        <w:t xml:space="preserve">виконання: </w:t>
      </w:r>
      <w:r w:rsidRPr="00670F7D">
        <w:rPr>
          <w:rFonts w:eastAsia="Times New Roman"/>
          <w:spacing w:val="-2"/>
          <w:sz w:val="28"/>
          <w:szCs w:val="28"/>
        </w:rPr>
        <w:t xml:space="preserve">Відповідальність за проведення даних </w:t>
      </w:r>
      <w:r w:rsidRPr="00670F7D">
        <w:rPr>
          <w:rFonts w:eastAsia="Times New Roman"/>
          <w:spacing w:val="1"/>
          <w:sz w:val="28"/>
          <w:szCs w:val="28"/>
        </w:rPr>
        <w:t>заходів покласти на виконком сільської ради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right="38"/>
        <w:jc w:val="both"/>
        <w:rPr>
          <w:rFonts w:eastAsia="Times New Roman"/>
          <w:sz w:val="20"/>
          <w:szCs w:val="20"/>
          <w:lang w:val="ru-RU"/>
        </w:rPr>
      </w:pPr>
      <w:r w:rsidRPr="00670F7D">
        <w:rPr>
          <w:rFonts w:eastAsia="Times New Roman"/>
          <w:b/>
          <w:bCs/>
          <w:spacing w:val="-1"/>
          <w:sz w:val="28"/>
          <w:szCs w:val="28"/>
        </w:rPr>
        <w:t xml:space="preserve">Показник витрат: </w:t>
      </w:r>
      <w:r w:rsidRPr="00670F7D">
        <w:rPr>
          <w:rFonts w:eastAsia="Times New Roman"/>
          <w:spacing w:val="-1"/>
          <w:sz w:val="28"/>
          <w:szCs w:val="28"/>
        </w:rPr>
        <w:t xml:space="preserve">Укладання угод, де визначаються обсяги, зміст, терміни </w:t>
      </w:r>
      <w:r w:rsidRPr="00670F7D">
        <w:rPr>
          <w:rFonts w:eastAsia="Times New Roman"/>
          <w:sz w:val="28"/>
          <w:szCs w:val="28"/>
        </w:rPr>
        <w:t>виконання робіт, порядок фінансування та звітування.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/>
          <w:sz w:val="20"/>
          <w:szCs w:val="20"/>
          <w:lang w:val="ru-RU"/>
        </w:rPr>
      </w:pPr>
      <w:r w:rsidRPr="00670F7D">
        <w:rPr>
          <w:rFonts w:eastAsia="Times New Roman"/>
          <w:b/>
          <w:bCs/>
          <w:sz w:val="28"/>
          <w:szCs w:val="28"/>
        </w:rPr>
        <w:t xml:space="preserve">Показник ефективності: </w:t>
      </w:r>
      <w:r w:rsidRPr="00670F7D">
        <w:rPr>
          <w:rFonts w:eastAsia="Times New Roman"/>
          <w:sz w:val="28"/>
          <w:szCs w:val="28"/>
        </w:rPr>
        <w:t xml:space="preserve">Поліпшення транспортного сполучення між </w:t>
      </w:r>
      <w:r w:rsidRPr="00670F7D">
        <w:rPr>
          <w:rFonts w:eastAsia="Times New Roman"/>
          <w:spacing w:val="-2"/>
          <w:sz w:val="28"/>
          <w:szCs w:val="28"/>
        </w:rPr>
        <w:t xml:space="preserve">населеними пунктами ради, зниження соціальної напруженості </w:t>
      </w:r>
      <w:r w:rsidRPr="00670F7D">
        <w:rPr>
          <w:rFonts w:eastAsia="Times New Roman"/>
          <w:sz w:val="28"/>
          <w:szCs w:val="28"/>
        </w:rPr>
        <w:t xml:space="preserve">серед населення, зменшення кількості дорожньо-транспортних </w:t>
      </w:r>
      <w:r w:rsidRPr="00670F7D">
        <w:rPr>
          <w:rFonts w:eastAsia="Times New Roman"/>
          <w:spacing w:val="-1"/>
          <w:sz w:val="28"/>
          <w:szCs w:val="28"/>
        </w:rPr>
        <w:t>пригод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after="82" w:line="322" w:lineRule="exact"/>
        <w:ind w:right="34"/>
        <w:jc w:val="both"/>
        <w:rPr>
          <w:rFonts w:eastAsia="Times New Roman"/>
          <w:sz w:val="28"/>
          <w:szCs w:val="28"/>
        </w:rPr>
      </w:pPr>
      <w:r w:rsidRPr="00670F7D">
        <w:rPr>
          <w:rFonts w:eastAsia="Times New Roman"/>
          <w:b/>
          <w:bCs/>
          <w:spacing w:val="3"/>
          <w:sz w:val="28"/>
          <w:szCs w:val="28"/>
        </w:rPr>
        <w:t xml:space="preserve">Показник </w:t>
      </w:r>
      <w:r w:rsidRPr="00670F7D">
        <w:rPr>
          <w:rFonts w:eastAsia="Times New Roman"/>
          <w:spacing w:val="3"/>
          <w:sz w:val="28"/>
          <w:szCs w:val="28"/>
        </w:rPr>
        <w:t xml:space="preserve">результату: Поліпшити транспортно-експлуатаційний стан </w:t>
      </w:r>
      <w:r w:rsidRPr="00670F7D">
        <w:rPr>
          <w:rFonts w:eastAsia="Times New Roman"/>
          <w:spacing w:val="10"/>
          <w:sz w:val="28"/>
          <w:szCs w:val="28"/>
        </w:rPr>
        <w:t xml:space="preserve">мостової переправи, приведення його у відповідність з </w:t>
      </w:r>
      <w:r w:rsidRPr="00670F7D">
        <w:rPr>
          <w:rFonts w:eastAsia="Times New Roman"/>
          <w:sz w:val="28"/>
          <w:szCs w:val="28"/>
        </w:rPr>
        <w:t xml:space="preserve">вимогами нормативних документів, створення дорожньої інфраструктури, поліпшення освоєння територій та зменшення </w:t>
      </w:r>
      <w:r w:rsidRPr="00670F7D">
        <w:rPr>
          <w:rFonts w:eastAsia="Times New Roman"/>
          <w:spacing w:val="5"/>
          <w:sz w:val="28"/>
          <w:szCs w:val="28"/>
        </w:rPr>
        <w:t xml:space="preserve">витрат населення в ході проведення сільськогосподарських </w:t>
      </w:r>
      <w:r w:rsidRPr="00670F7D">
        <w:rPr>
          <w:rFonts w:eastAsia="Times New Roman"/>
          <w:sz w:val="28"/>
          <w:szCs w:val="28"/>
        </w:rPr>
        <w:t>робіт.</w:t>
      </w: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after="82" w:line="322" w:lineRule="exact"/>
        <w:ind w:right="34"/>
        <w:jc w:val="both"/>
        <w:rPr>
          <w:rFonts w:eastAsia="Times New Roman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after="82" w:line="322" w:lineRule="exact"/>
        <w:ind w:right="34"/>
        <w:jc w:val="both"/>
        <w:rPr>
          <w:rFonts w:eastAsia="Times New Roman"/>
          <w:sz w:val="28"/>
          <w:szCs w:val="28"/>
        </w:rPr>
      </w:pPr>
    </w:p>
    <w:p w:rsidR="00670F7D" w:rsidRPr="00670F7D" w:rsidRDefault="00670F7D" w:rsidP="00670F7D">
      <w:pPr>
        <w:widowControl w:val="0"/>
        <w:shd w:val="clear" w:color="auto" w:fill="FFFFFF"/>
        <w:autoSpaceDE w:val="0"/>
        <w:autoSpaceDN w:val="0"/>
        <w:adjustRightInd w:val="0"/>
        <w:spacing w:after="82"/>
        <w:ind w:right="34"/>
        <w:rPr>
          <w:rFonts w:eastAsia="Times New Roman"/>
          <w:sz w:val="20"/>
          <w:szCs w:val="20"/>
        </w:rPr>
        <w:sectPr w:rsidR="00670F7D" w:rsidRPr="00670F7D" w:rsidSect="008D4085">
          <w:pgSz w:w="11909" w:h="16834"/>
          <w:pgMar w:top="720" w:right="1077" w:bottom="720" w:left="1412" w:header="720" w:footer="720" w:gutter="0"/>
          <w:cols w:space="720"/>
        </w:sectPr>
      </w:pPr>
      <w:r w:rsidRPr="00670F7D">
        <w:rPr>
          <w:rFonts w:eastAsia="Times New Roman"/>
          <w:sz w:val="28"/>
          <w:szCs w:val="28"/>
        </w:rPr>
        <w:t>Секретар  ради                              К. А. Мацерук</w:t>
      </w:r>
    </w:p>
    <w:p w:rsidR="00D70E58" w:rsidRPr="00670F7D" w:rsidRDefault="00D70E58" w:rsidP="00670F7D">
      <w:bookmarkStart w:id="0" w:name="_GoBack"/>
      <w:bookmarkEnd w:id="0"/>
    </w:p>
    <w:sectPr w:rsidR="00D70E58" w:rsidRPr="0067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E5026"/>
    <w:multiLevelType w:val="hybridMultilevel"/>
    <w:tmpl w:val="D46E30BA"/>
    <w:lvl w:ilvl="0" w:tplc="21BEB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B7"/>
    <w:rsid w:val="002221B7"/>
    <w:rsid w:val="00670F7D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0BB0B97-187F-49FC-AF5F-94DC9C77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7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2018-11-16T12:19:00Z</dcterms:created>
  <dcterms:modified xsi:type="dcterms:W3CDTF">2018-11-16T12:19:00Z</dcterms:modified>
</cp:coreProperties>
</file>