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71" w:rsidRPr="0021274C" w:rsidRDefault="00EF1E71" w:rsidP="00EF1E71">
      <w:pPr>
        <w:tabs>
          <w:tab w:val="left" w:pos="1035"/>
        </w:tabs>
        <w:autoSpaceDE w:val="0"/>
        <w:ind w:right="-300"/>
        <w:rPr>
          <w:sz w:val="28"/>
          <w:szCs w:val="28"/>
        </w:rPr>
      </w:pPr>
    </w:p>
    <w:p w:rsidR="00EF1E71" w:rsidRPr="008C1C6A" w:rsidRDefault="00EF1E71" w:rsidP="00EF1E71">
      <w:pPr>
        <w:spacing w:after="16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8"/>
          <w:szCs w:val="28"/>
          <w:lang w:val="ru-RU"/>
        </w:rPr>
        <w:t xml:space="preserve">                                                                   </w:t>
      </w:r>
    </w:p>
    <w:p w:rsidR="00EF1E71" w:rsidRPr="008C1C6A" w:rsidRDefault="00EF1E71" w:rsidP="00EF1E71">
      <w:pPr>
        <w:jc w:val="center"/>
        <w:outlineLvl w:val="0"/>
        <w:rPr>
          <w:sz w:val="22"/>
          <w:szCs w:val="22"/>
          <w:lang w:eastAsia="en-US"/>
        </w:rPr>
      </w:pPr>
      <w:r w:rsidRPr="008C1C6A">
        <w:rPr>
          <w:b/>
          <w:sz w:val="22"/>
          <w:szCs w:val="22"/>
          <w:lang w:eastAsia="en-US"/>
        </w:rPr>
        <w:t>УКРАЇНА</w:t>
      </w:r>
    </w:p>
    <w:p w:rsidR="00EF1E71" w:rsidRPr="008C1C6A" w:rsidRDefault="00EF1E71" w:rsidP="00EF1E71">
      <w:pPr>
        <w:jc w:val="center"/>
        <w:rPr>
          <w:b/>
          <w:sz w:val="28"/>
          <w:szCs w:val="28"/>
          <w:lang w:eastAsia="en-US"/>
        </w:rPr>
      </w:pPr>
      <w:r w:rsidRPr="008C1C6A">
        <w:rPr>
          <w:b/>
          <w:sz w:val="28"/>
          <w:szCs w:val="28"/>
          <w:lang w:eastAsia="en-US"/>
        </w:rPr>
        <w:t>ВИСОЦЬКА СІЛЬСЬКА РАДА</w:t>
      </w:r>
    </w:p>
    <w:p w:rsidR="00EF1E71" w:rsidRPr="008C1C6A" w:rsidRDefault="00EF1E71" w:rsidP="00EF1E71">
      <w:pPr>
        <w:jc w:val="center"/>
        <w:rPr>
          <w:b/>
          <w:sz w:val="28"/>
          <w:szCs w:val="28"/>
          <w:lang w:eastAsia="en-US"/>
        </w:rPr>
      </w:pPr>
      <w:proofErr w:type="spellStart"/>
      <w:r w:rsidRPr="008C1C6A">
        <w:rPr>
          <w:b/>
          <w:sz w:val="28"/>
          <w:szCs w:val="28"/>
          <w:lang w:eastAsia="en-US"/>
        </w:rPr>
        <w:t>Дубровицького</w:t>
      </w:r>
      <w:proofErr w:type="spellEnd"/>
      <w:r w:rsidRPr="008C1C6A">
        <w:rPr>
          <w:b/>
          <w:sz w:val="28"/>
          <w:szCs w:val="28"/>
          <w:lang w:eastAsia="en-US"/>
        </w:rPr>
        <w:t xml:space="preserve"> району</w:t>
      </w:r>
    </w:p>
    <w:p w:rsidR="00EF1E71" w:rsidRPr="008C1C6A" w:rsidRDefault="00EF1E71" w:rsidP="00EF1E71">
      <w:pPr>
        <w:jc w:val="center"/>
        <w:rPr>
          <w:b/>
          <w:sz w:val="28"/>
          <w:szCs w:val="28"/>
          <w:lang w:eastAsia="en-US"/>
        </w:rPr>
      </w:pPr>
      <w:r w:rsidRPr="008C1C6A">
        <w:rPr>
          <w:b/>
          <w:sz w:val="28"/>
          <w:szCs w:val="28"/>
          <w:lang w:eastAsia="en-US"/>
        </w:rPr>
        <w:t>Рівненської області</w:t>
      </w:r>
    </w:p>
    <w:p w:rsidR="00EF1E71" w:rsidRPr="007E4E4E" w:rsidRDefault="00EF1E71" w:rsidP="00EF1E71">
      <w:pPr>
        <w:jc w:val="center"/>
        <w:rPr>
          <w:sz w:val="28"/>
          <w:szCs w:val="28"/>
          <w:lang w:eastAsia="en-US"/>
        </w:rPr>
      </w:pPr>
      <w:r w:rsidRPr="007E4E4E">
        <w:rPr>
          <w:sz w:val="28"/>
          <w:szCs w:val="28"/>
          <w:lang w:eastAsia="en-US"/>
        </w:rPr>
        <w:t>(Восьме скликання)</w:t>
      </w:r>
    </w:p>
    <w:p w:rsidR="00EF1E71" w:rsidRPr="00AF7C05" w:rsidRDefault="00EF1E71" w:rsidP="00EF1E71">
      <w:pPr>
        <w:spacing w:after="16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РІШЕННЯ</w:t>
      </w:r>
    </w:p>
    <w:p w:rsidR="00EF1E71" w:rsidRDefault="00EF1E71" w:rsidP="00EF1E71"/>
    <w:p w:rsidR="00EF1E71" w:rsidRDefault="00EF1E71" w:rsidP="00EF1E71">
      <w:pPr>
        <w:rPr>
          <w:sz w:val="28"/>
          <w:szCs w:val="28"/>
        </w:rPr>
      </w:pPr>
      <w:r>
        <w:rPr>
          <w:sz w:val="28"/>
          <w:szCs w:val="28"/>
        </w:rPr>
        <w:t xml:space="preserve">31  березня   2017 року                                                                                 №  132   </w:t>
      </w:r>
    </w:p>
    <w:p w:rsidR="00EF1E71" w:rsidRDefault="00EF1E71" w:rsidP="00EF1E71">
      <w:pPr>
        <w:jc w:val="center"/>
        <w:rPr>
          <w:sz w:val="28"/>
          <w:szCs w:val="28"/>
        </w:rPr>
      </w:pPr>
    </w:p>
    <w:p w:rsidR="00EF1E71" w:rsidRDefault="00EF1E71" w:rsidP="00EF1E71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сільського бюджету</w:t>
      </w:r>
    </w:p>
    <w:p w:rsidR="00EF1E71" w:rsidRDefault="00EF1E71" w:rsidP="00EF1E71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Висоцької сільської ради </w:t>
      </w:r>
    </w:p>
    <w:p w:rsidR="00EF1E71" w:rsidRDefault="00EF1E71" w:rsidP="00EF1E71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2017  рік</w:t>
      </w:r>
    </w:p>
    <w:p w:rsidR="00EF1E71" w:rsidRDefault="00EF1E71" w:rsidP="00EF1E71">
      <w:pPr>
        <w:rPr>
          <w:sz w:val="20"/>
          <w:szCs w:val="20"/>
        </w:rPr>
      </w:pPr>
    </w:p>
    <w:p w:rsidR="00EF1E71" w:rsidRDefault="00EF1E71" w:rsidP="00EF1E7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Керуючись пунктом 23 ч.1 ст. 26  Закону України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 xml:space="preserve">Про місцеве самоврядування в Україні", Бюджетним кодексом України, ст. 8,9 Закону України « Про добровільне об’єднання територіальних громад» іншими чинними нормативно-правовими актами з цих питань, </w:t>
      </w:r>
      <w:r>
        <w:rPr>
          <w:sz w:val="28"/>
          <w:szCs w:val="28"/>
        </w:rPr>
        <w:t>за погодженням з постійною комісією сільської ради з питань бюджету, комунальної власності та соціально – економічного розвитку, сільська рада</w:t>
      </w:r>
    </w:p>
    <w:p w:rsidR="00EF1E71" w:rsidRDefault="00EF1E71" w:rsidP="00EF1E71">
      <w:pPr>
        <w:rPr>
          <w:sz w:val="20"/>
          <w:szCs w:val="20"/>
        </w:rPr>
      </w:pPr>
    </w:p>
    <w:p w:rsidR="00EF1E71" w:rsidRDefault="00EF1E71" w:rsidP="00EF1E71">
      <w:pPr>
        <w:rPr>
          <w:sz w:val="28"/>
          <w:szCs w:val="28"/>
        </w:rPr>
      </w:pPr>
    </w:p>
    <w:p w:rsidR="00EF1E71" w:rsidRDefault="00EF1E71" w:rsidP="00EF1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ВИРІШИЛА:</w:t>
      </w:r>
    </w:p>
    <w:p w:rsidR="00EF1E71" w:rsidRDefault="00EF1E71" w:rsidP="00EF1E71">
      <w:pPr>
        <w:tabs>
          <w:tab w:val="left" w:pos="720"/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наступні зміни до рішення сесії сільської ради від 23 грудня 2016р. № 85 « Про сільський  бюджет на 2017р.» , від 10 січня 2017р. « Про внесення змін до сільського бюджету на 2017р.»  № 91 а саме:</w:t>
      </w:r>
      <w:r>
        <w:rPr>
          <w:sz w:val="28"/>
          <w:szCs w:val="28"/>
        </w:rPr>
        <w:tab/>
      </w:r>
    </w:p>
    <w:p w:rsidR="00EF1E71" w:rsidRDefault="00EF1E71" w:rsidP="00EF1E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Враховуючи звернення розпорядників  коштів, здійснити перерозподіл за     функціональною та економічною класифікацією, в </w:t>
      </w:r>
      <w:proofErr w:type="spellStart"/>
      <w:r>
        <w:rPr>
          <w:sz w:val="28"/>
          <w:szCs w:val="28"/>
        </w:rPr>
        <w:t>зв»язку</w:t>
      </w:r>
      <w:proofErr w:type="spellEnd"/>
      <w:r>
        <w:rPr>
          <w:sz w:val="28"/>
          <w:szCs w:val="28"/>
        </w:rPr>
        <w:t xml:space="preserve"> з недопущенням заборгованості.</w:t>
      </w:r>
    </w:p>
    <w:p w:rsidR="00EF1E71" w:rsidRDefault="00EF1E71" w:rsidP="00EF1E71">
      <w:pPr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постійну комісію з питань бюджету, комунальної власності та соціально – економічного розвитку ( </w:t>
      </w:r>
      <w:proofErr w:type="spellStart"/>
      <w:r>
        <w:rPr>
          <w:sz w:val="28"/>
          <w:szCs w:val="28"/>
        </w:rPr>
        <w:t>Сокол</w:t>
      </w:r>
      <w:proofErr w:type="spellEnd"/>
      <w:r>
        <w:rPr>
          <w:sz w:val="28"/>
          <w:szCs w:val="28"/>
        </w:rPr>
        <w:t xml:space="preserve"> М.П.).</w:t>
      </w:r>
    </w:p>
    <w:p w:rsidR="00EF1E71" w:rsidRDefault="00EF1E71" w:rsidP="00EF1E7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3. Додатки  1-2, до цього рішення є його невід’ємною частиною.</w:t>
      </w:r>
    </w:p>
    <w:p w:rsidR="00EF1E71" w:rsidRDefault="00EF1E71" w:rsidP="00EF1E71">
      <w:pPr>
        <w:tabs>
          <w:tab w:val="num" w:pos="360"/>
          <w:tab w:val="left" w:pos="3795"/>
        </w:tabs>
        <w:rPr>
          <w:sz w:val="28"/>
          <w:szCs w:val="28"/>
        </w:rPr>
      </w:pPr>
    </w:p>
    <w:p w:rsidR="00EF1E71" w:rsidRDefault="00EF1E71" w:rsidP="00EF1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Л.Ф. </w:t>
      </w:r>
      <w:proofErr w:type="spellStart"/>
      <w:r>
        <w:rPr>
          <w:sz w:val="28"/>
          <w:szCs w:val="28"/>
        </w:rPr>
        <w:t>Гура</w:t>
      </w:r>
      <w:proofErr w:type="spellEnd"/>
    </w:p>
    <w:p w:rsidR="00EF1E71" w:rsidRDefault="00EF1E71" w:rsidP="00EF1E71">
      <w:pPr>
        <w:jc w:val="both"/>
        <w:rPr>
          <w:sz w:val="28"/>
          <w:szCs w:val="28"/>
        </w:rPr>
      </w:pPr>
    </w:p>
    <w:p w:rsidR="00EF1E71" w:rsidRDefault="00EF1E71" w:rsidP="00EF1E71">
      <w:pPr>
        <w:jc w:val="both"/>
        <w:rPr>
          <w:sz w:val="28"/>
          <w:szCs w:val="28"/>
        </w:rPr>
      </w:pPr>
    </w:p>
    <w:p w:rsidR="00EF1E71" w:rsidRDefault="00EF1E71" w:rsidP="00EF1E71">
      <w:pPr>
        <w:jc w:val="both"/>
        <w:rPr>
          <w:sz w:val="28"/>
          <w:szCs w:val="28"/>
        </w:rPr>
      </w:pPr>
    </w:p>
    <w:p w:rsidR="00EF1E71" w:rsidRDefault="00EF1E71" w:rsidP="00EF1E71"/>
    <w:p w:rsidR="00D70E58" w:rsidRPr="00EF1E71" w:rsidRDefault="00D70E58" w:rsidP="00EF1E71">
      <w:bookmarkStart w:id="0" w:name="_GoBack"/>
      <w:bookmarkEnd w:id="0"/>
    </w:p>
    <w:sectPr w:rsidR="00D70E58" w:rsidRPr="00EF1E71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F1E71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EF1E71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F1E71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4D4383"/>
    <w:rsid w:val="005D2F40"/>
    <w:rsid w:val="005E4C5E"/>
    <w:rsid w:val="00A02D64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2018-11-16T12:55:00Z</dcterms:created>
  <dcterms:modified xsi:type="dcterms:W3CDTF">2018-11-16T12:55:00Z</dcterms:modified>
</cp:coreProperties>
</file>