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17" w:rsidRPr="0025765B" w:rsidRDefault="00B95517" w:rsidP="00B95517">
      <w:pPr>
        <w:tabs>
          <w:tab w:val="left" w:pos="720"/>
        </w:tabs>
        <w:spacing w:after="0"/>
        <w:ind w:right="-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17" w:rsidRPr="009220EC" w:rsidRDefault="00B95517" w:rsidP="00B95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220EC">
        <w:rPr>
          <w:rFonts w:ascii="Times New Roman" w:hAnsi="Times New Roman"/>
          <w:b/>
          <w:sz w:val="28"/>
          <w:szCs w:val="28"/>
          <w:lang w:val="uk-UA"/>
        </w:rPr>
        <w:t xml:space="preserve">УКРАЇНА </w:t>
      </w:r>
    </w:p>
    <w:p w:rsidR="00B95517" w:rsidRPr="0025765B" w:rsidRDefault="00B95517" w:rsidP="00B95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220EC">
        <w:rPr>
          <w:rFonts w:ascii="Times New Roman" w:hAnsi="Times New Roman"/>
          <w:b/>
          <w:sz w:val="28"/>
          <w:szCs w:val="28"/>
          <w:lang w:val="uk-UA"/>
        </w:rPr>
        <w:t>ВИСОЦЬКА  СІЛЬСЬКА РАДА</w:t>
      </w:r>
    </w:p>
    <w:p w:rsidR="00B95517" w:rsidRPr="0025765B" w:rsidRDefault="00B95517" w:rsidP="00B95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5765B">
        <w:rPr>
          <w:rFonts w:ascii="Times New Roman" w:hAnsi="Times New Roman"/>
          <w:b/>
          <w:sz w:val="28"/>
          <w:szCs w:val="28"/>
          <w:lang w:val="uk-UA"/>
        </w:rPr>
        <w:t>Дубровицького</w:t>
      </w:r>
      <w:proofErr w:type="spellEnd"/>
      <w:r w:rsidRPr="0025765B">
        <w:rPr>
          <w:rFonts w:ascii="Times New Roman" w:hAnsi="Times New Roman"/>
          <w:b/>
          <w:sz w:val="28"/>
          <w:szCs w:val="28"/>
          <w:lang w:val="uk-UA"/>
        </w:rPr>
        <w:t xml:space="preserve"> району  </w:t>
      </w:r>
    </w:p>
    <w:p w:rsidR="00B95517" w:rsidRPr="0025765B" w:rsidRDefault="00B95517" w:rsidP="00B95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765B">
        <w:rPr>
          <w:rFonts w:ascii="Times New Roman" w:hAnsi="Times New Roman"/>
          <w:b/>
          <w:sz w:val="28"/>
          <w:szCs w:val="28"/>
          <w:lang w:val="uk-UA"/>
        </w:rPr>
        <w:t>Рівненської  області</w:t>
      </w:r>
    </w:p>
    <w:p w:rsidR="00B95517" w:rsidRPr="0025765B" w:rsidRDefault="00B95517" w:rsidP="00B95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765B">
        <w:rPr>
          <w:rFonts w:ascii="Times New Roman" w:hAnsi="Times New Roman"/>
          <w:b/>
          <w:sz w:val="28"/>
          <w:szCs w:val="28"/>
          <w:lang w:val="uk-UA"/>
        </w:rPr>
        <w:t xml:space="preserve">РІШЕННЯ              </w:t>
      </w:r>
    </w:p>
    <w:p w:rsidR="00B95517" w:rsidRPr="0025765B" w:rsidRDefault="00B95517" w:rsidP="00B9551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20  квітня  2017 року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№ 153</w:t>
      </w:r>
    </w:p>
    <w:p w:rsidR="00B95517" w:rsidRPr="0025765B" w:rsidRDefault="00B95517" w:rsidP="00B95517">
      <w:pPr>
        <w:pStyle w:val="4"/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>Про внесення змін до сільського бюджету</w:t>
      </w:r>
    </w:p>
    <w:p w:rsidR="00B95517" w:rsidRPr="001C54CD" w:rsidRDefault="00B95517" w:rsidP="00B95517">
      <w:pPr>
        <w:pStyle w:val="4"/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>Висоцької сільської ради на 2017  рік</w:t>
      </w:r>
    </w:p>
    <w:p w:rsidR="00B95517" w:rsidRPr="0025765B" w:rsidRDefault="00B95517" w:rsidP="00B955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bCs/>
          <w:sz w:val="28"/>
          <w:szCs w:val="28"/>
          <w:lang w:val="uk-UA"/>
        </w:rPr>
        <w:t xml:space="preserve">     Керуючись пунктом 23 ч.1 ст. 26  Закону України </w:t>
      </w:r>
      <w:r w:rsidRPr="0025765B">
        <w:rPr>
          <w:rFonts w:ascii="Times New Roman" w:hAnsi="Times New Roman"/>
          <w:sz w:val="28"/>
          <w:szCs w:val="28"/>
          <w:lang w:val="uk-UA"/>
        </w:rPr>
        <w:t>„</w:t>
      </w:r>
      <w:r w:rsidRPr="0025765B">
        <w:rPr>
          <w:rFonts w:ascii="Times New Roman" w:hAnsi="Times New Roman"/>
          <w:bCs/>
          <w:sz w:val="28"/>
          <w:szCs w:val="28"/>
          <w:lang w:val="uk-UA"/>
        </w:rPr>
        <w:t xml:space="preserve">Про місцеве самоврядування в Україні", Бюджетним кодексом України, ст. 8,9 Закону України «Про добровільне об’єднання територіальних громад» іншими чинними нормативно-правовими актами з цих питань, </w:t>
      </w:r>
      <w:r w:rsidRPr="0025765B">
        <w:rPr>
          <w:rFonts w:ascii="Times New Roman" w:hAnsi="Times New Roman"/>
          <w:sz w:val="28"/>
          <w:szCs w:val="28"/>
          <w:lang w:val="uk-UA"/>
        </w:rPr>
        <w:t>за погодженням з постійною комісією сільської ради з питань бюджету, комунальної власності та соціально – економічного розвитку, сільська рада</w:t>
      </w:r>
    </w:p>
    <w:p w:rsidR="00B95517" w:rsidRPr="001C54CD" w:rsidRDefault="00B95517" w:rsidP="00B9551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1C54CD">
        <w:rPr>
          <w:rFonts w:ascii="Times New Roman" w:hAnsi="Times New Roman"/>
          <w:b/>
          <w:sz w:val="28"/>
          <w:szCs w:val="28"/>
          <w:lang w:val="uk-UA"/>
        </w:rPr>
        <w:t xml:space="preserve">   ВИРІШИЛА:</w:t>
      </w:r>
    </w:p>
    <w:p w:rsidR="00B95517" w:rsidRPr="0025765B" w:rsidRDefault="00B95517" w:rsidP="00B95517">
      <w:pPr>
        <w:tabs>
          <w:tab w:val="left" w:pos="720"/>
          <w:tab w:val="left" w:pos="26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25765B">
        <w:rPr>
          <w:rFonts w:ascii="Times New Roman" w:hAnsi="Times New Roman"/>
          <w:sz w:val="28"/>
          <w:szCs w:val="28"/>
          <w:lang w:val="uk-UA"/>
        </w:rPr>
        <w:t xml:space="preserve"> наступні зміни до рішення сесії сільської ради від 23 грудня 2016р. № 85 « Про сільський  бюджет на 2017р.» , від 10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765B">
        <w:rPr>
          <w:rFonts w:ascii="Times New Roman" w:hAnsi="Times New Roman"/>
          <w:sz w:val="28"/>
          <w:szCs w:val="28"/>
          <w:lang w:val="uk-UA"/>
        </w:rPr>
        <w:t>січня 2017р. « Про внесення змін до сільського бюджету на 2017р.»  № 91, від 31 березня 2017р. « Про внесення змін до сільського бюджету» №  а саме:</w:t>
      </w:r>
    </w:p>
    <w:p w:rsidR="00B95517" w:rsidRPr="0025765B" w:rsidRDefault="00B95517" w:rsidP="00B955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>1. Збільшити доходи та видатки загального фонду сільського бюджету в сумі  289200 гривень за рахунок :</w:t>
      </w:r>
    </w:p>
    <w:p w:rsidR="00B95517" w:rsidRPr="0025765B" w:rsidRDefault="00B95517" w:rsidP="00B955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 -  Субвенції з державного бюджету  місцевим  бюджетам на відшкодування вартості лікарських засобів для лікування окремих захворювань в сумі 122200 гривень; </w:t>
      </w:r>
    </w:p>
    <w:p w:rsidR="00B95517" w:rsidRPr="0025765B" w:rsidRDefault="00B95517" w:rsidP="00B955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>-   перевиконання за 3 місяці в сумі 167 000 гривень  (додаток 1,2).</w:t>
      </w:r>
    </w:p>
    <w:p w:rsidR="00B95517" w:rsidRPr="0025765B" w:rsidRDefault="00B95517" w:rsidP="00B955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 2. Спрямувати кошти  субвенції з державного бюджету місцевим бюджетам на відшкодування вартості лікарських засобів для лікування окремих захворювань  у сумі  122200 гривень, а саме:</w:t>
      </w:r>
    </w:p>
    <w:p w:rsidR="00B95517" w:rsidRPr="0025765B" w:rsidRDefault="00B95517" w:rsidP="00B95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65B">
        <w:rPr>
          <w:rFonts w:ascii="Times New Roman" w:hAnsi="Times New Roman"/>
          <w:sz w:val="28"/>
          <w:szCs w:val="28"/>
        </w:rPr>
        <w:t xml:space="preserve">-  на </w:t>
      </w:r>
      <w:r w:rsidRPr="0025765B">
        <w:rPr>
          <w:rFonts w:ascii="Times New Roman" w:hAnsi="Times New Roman"/>
          <w:sz w:val="28"/>
          <w:szCs w:val="28"/>
          <w:lang w:val="uk-UA"/>
        </w:rPr>
        <w:t>придбання лікарських засобів для лікування окремих захворювань в сумі 122200</w:t>
      </w:r>
      <w:r w:rsidRPr="00257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5B">
        <w:rPr>
          <w:rFonts w:ascii="Times New Roman" w:hAnsi="Times New Roman"/>
          <w:sz w:val="28"/>
          <w:szCs w:val="28"/>
        </w:rPr>
        <w:t>гривень</w:t>
      </w:r>
      <w:proofErr w:type="spellEnd"/>
      <w:r w:rsidRPr="0025765B">
        <w:rPr>
          <w:rFonts w:ascii="Times New Roman" w:hAnsi="Times New Roman"/>
          <w:sz w:val="28"/>
          <w:szCs w:val="28"/>
          <w:lang w:val="uk-UA"/>
        </w:rPr>
        <w:t>.</w:t>
      </w:r>
    </w:p>
    <w:p w:rsidR="00B95517" w:rsidRPr="0025765B" w:rsidRDefault="00B95517" w:rsidP="00B955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3. Спрямувати 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перевиконня</w:t>
      </w:r>
      <w:proofErr w:type="spellEnd"/>
      <w:r w:rsidRPr="0025765B">
        <w:rPr>
          <w:rFonts w:ascii="Times New Roman" w:hAnsi="Times New Roman"/>
          <w:sz w:val="28"/>
          <w:szCs w:val="28"/>
          <w:lang w:val="uk-UA"/>
        </w:rPr>
        <w:t xml:space="preserve"> доходів сільського бюджету загального фонду в сумі 167 000 гривень на:</w:t>
      </w:r>
    </w:p>
    <w:p w:rsidR="00B95517" w:rsidRPr="0025765B" w:rsidRDefault="00B95517" w:rsidP="00B955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- загальноосвітні навчальні заклади ( оплата теплопостачання) в сумі   – </w:t>
      </w:r>
    </w:p>
    <w:p w:rsidR="00B95517" w:rsidRPr="0025765B" w:rsidRDefault="00B95517" w:rsidP="00B955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>167 000 гривень.</w:t>
      </w:r>
    </w:p>
    <w:p w:rsidR="00B95517" w:rsidRPr="0025765B" w:rsidRDefault="00B95517" w:rsidP="00B955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>4.  Затвердити обсяг доходів загального фонду сільського бюджету в сумі 20672600 гривень, обсяг видатків загального фонду сільського бюджету в сумі 20422600 гривень, з профіцитом загального фонду сільського бюджету в сумі 250 000 гривень.</w:t>
      </w:r>
    </w:p>
    <w:p w:rsidR="00B95517" w:rsidRPr="0025765B" w:rsidRDefault="00B95517" w:rsidP="00B955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t xml:space="preserve">5.  Контроль за виконанням цього рішення покласти на постійну комісію з питань бюджету, комунальної власності та соціально – економічного розвитку ( 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Сокол</w:t>
      </w:r>
      <w:proofErr w:type="spellEnd"/>
      <w:r w:rsidRPr="0025765B">
        <w:rPr>
          <w:rFonts w:ascii="Times New Roman" w:hAnsi="Times New Roman"/>
          <w:sz w:val="28"/>
          <w:szCs w:val="28"/>
          <w:lang w:val="uk-UA"/>
        </w:rPr>
        <w:t xml:space="preserve"> М.П.).</w:t>
      </w:r>
    </w:p>
    <w:p w:rsidR="00B95517" w:rsidRDefault="00B95517" w:rsidP="00B95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65B">
        <w:rPr>
          <w:rFonts w:ascii="Times New Roman" w:hAnsi="Times New Roman"/>
          <w:sz w:val="28"/>
          <w:szCs w:val="28"/>
          <w:lang w:val="uk-UA"/>
        </w:rPr>
        <w:lastRenderedPageBreak/>
        <w:t xml:space="preserve"> 6. </w:t>
      </w:r>
      <w:proofErr w:type="spellStart"/>
      <w:proofErr w:type="gramStart"/>
      <w:r w:rsidRPr="0025765B">
        <w:rPr>
          <w:rFonts w:ascii="Times New Roman" w:hAnsi="Times New Roman"/>
          <w:sz w:val="28"/>
          <w:szCs w:val="28"/>
        </w:rPr>
        <w:t>Додатки</w:t>
      </w:r>
      <w:proofErr w:type="spellEnd"/>
      <w:r w:rsidRPr="0025765B">
        <w:rPr>
          <w:rFonts w:ascii="Times New Roman" w:hAnsi="Times New Roman"/>
          <w:sz w:val="28"/>
          <w:szCs w:val="28"/>
        </w:rPr>
        <w:t xml:space="preserve">  1</w:t>
      </w:r>
      <w:proofErr w:type="gramEnd"/>
      <w:r w:rsidRPr="0025765B">
        <w:rPr>
          <w:rFonts w:ascii="Times New Roman" w:hAnsi="Times New Roman"/>
          <w:sz w:val="28"/>
          <w:szCs w:val="28"/>
        </w:rPr>
        <w:t>-</w:t>
      </w:r>
      <w:r w:rsidRPr="0025765B">
        <w:rPr>
          <w:rFonts w:ascii="Times New Roman" w:hAnsi="Times New Roman"/>
          <w:sz w:val="28"/>
          <w:szCs w:val="28"/>
          <w:lang w:val="uk-UA"/>
        </w:rPr>
        <w:t>2</w:t>
      </w:r>
      <w:r w:rsidRPr="0025765B"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 w:rsidRPr="0025765B">
        <w:rPr>
          <w:rFonts w:ascii="Times New Roman" w:hAnsi="Times New Roman"/>
          <w:sz w:val="28"/>
          <w:szCs w:val="28"/>
        </w:rPr>
        <w:t>цього</w:t>
      </w:r>
      <w:proofErr w:type="spellEnd"/>
      <w:r w:rsidRPr="00257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5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5765B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25765B">
        <w:rPr>
          <w:rFonts w:ascii="Times New Roman" w:hAnsi="Times New Roman"/>
          <w:sz w:val="28"/>
          <w:szCs w:val="28"/>
        </w:rPr>
        <w:t>його</w:t>
      </w:r>
      <w:proofErr w:type="spellEnd"/>
      <w:r w:rsidRPr="00257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5B">
        <w:rPr>
          <w:rFonts w:ascii="Times New Roman" w:hAnsi="Times New Roman"/>
          <w:sz w:val="28"/>
          <w:szCs w:val="28"/>
        </w:rPr>
        <w:t>невід’ємною</w:t>
      </w:r>
      <w:proofErr w:type="spellEnd"/>
      <w:r w:rsidRPr="00257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5B">
        <w:rPr>
          <w:rFonts w:ascii="Times New Roman" w:hAnsi="Times New Roman"/>
          <w:sz w:val="28"/>
          <w:szCs w:val="28"/>
        </w:rPr>
        <w:t>частиною</w:t>
      </w:r>
      <w:proofErr w:type="spellEnd"/>
      <w:r w:rsidRPr="0025765B">
        <w:rPr>
          <w:rFonts w:ascii="Times New Roman" w:hAnsi="Times New Roman"/>
          <w:sz w:val="28"/>
          <w:szCs w:val="28"/>
        </w:rPr>
        <w:t>.</w:t>
      </w:r>
    </w:p>
    <w:p w:rsidR="00B95517" w:rsidRPr="0025765B" w:rsidRDefault="00B95517" w:rsidP="00B95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517" w:rsidRPr="0025765B" w:rsidRDefault="00B95517" w:rsidP="00B95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765B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25765B">
        <w:rPr>
          <w:rFonts w:ascii="Times New Roman" w:hAnsi="Times New Roman"/>
          <w:sz w:val="28"/>
          <w:szCs w:val="28"/>
        </w:rPr>
        <w:t xml:space="preserve"> голова                                                          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Л.Ф. </w:t>
      </w:r>
      <w:proofErr w:type="spellStart"/>
      <w:r w:rsidRPr="0025765B">
        <w:rPr>
          <w:rFonts w:ascii="Times New Roman" w:hAnsi="Times New Roman"/>
          <w:sz w:val="28"/>
          <w:szCs w:val="28"/>
          <w:lang w:val="uk-UA"/>
        </w:rPr>
        <w:t>Гура</w:t>
      </w:r>
      <w:proofErr w:type="spellEnd"/>
    </w:p>
    <w:p w:rsidR="00B95517" w:rsidRPr="005D586E" w:rsidRDefault="00B95517" w:rsidP="00B9551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58" w:rsidRDefault="00D70E58">
      <w:bookmarkStart w:id="0" w:name="_GoBack"/>
      <w:bookmarkEnd w:id="0"/>
    </w:p>
    <w:sectPr w:rsidR="00D7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17"/>
    <w:rsid w:val="00B95517"/>
    <w:rsid w:val="00D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CA1DA-2D67-4141-AE1C-9F0EB5C0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17"/>
    <w:pPr>
      <w:spacing w:after="20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95517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hAnsi="Bookman Old Style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1</cp:revision>
  <dcterms:created xsi:type="dcterms:W3CDTF">2018-11-16T13:16:00Z</dcterms:created>
  <dcterms:modified xsi:type="dcterms:W3CDTF">2018-11-16T13:16:00Z</dcterms:modified>
</cp:coreProperties>
</file>